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E5F" w:rsidRDefault="0098589A">
      <w:pPr>
        <w:spacing w:after="120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8891905</wp:posOffset>
            </wp:positionV>
            <wp:extent cx="2877185" cy="108013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640E5F" w:rsidRDefault="0098589A">
      <w:pPr>
        <w:pStyle w:val="a4"/>
        <w:jc w:val="center"/>
        <w:rPr>
          <w:rFonts w:cs="Times New Roman"/>
        </w:rPr>
      </w:pPr>
      <w:r>
        <w:rPr>
          <w:rFonts w:cs="Times New Roman"/>
        </w:rPr>
        <w:t xml:space="preserve">к обсуждению </w:t>
      </w:r>
      <w:r>
        <w:rPr>
          <w:rFonts w:cs="Times New Roman"/>
          <w:u w:val="single"/>
        </w:rPr>
        <w:t>предполагаемого</w:t>
      </w:r>
      <w:r>
        <w:rPr>
          <w:rFonts w:cs="Times New Roman"/>
        </w:rPr>
        <w:t xml:space="preserve"> проекта постановления администрации Сорочинского муниципального округа </w:t>
      </w:r>
      <w:r>
        <w:rPr>
          <w:rFonts w:cs="Times New Roman"/>
          <w:lang w:bidi="ru-RU"/>
        </w:rPr>
        <w:t>«</w:t>
      </w:r>
      <w:r>
        <w:rPr>
          <w:rFonts w:cs="Times New Roman"/>
        </w:rPr>
        <w:t xml:space="preserve">Об утверждении порядка оценки эффективности инвестиционных  проектов, финансирование которых планируется осуществлять  за счет </w:t>
      </w:r>
      <w:r>
        <w:rPr>
          <w:rFonts w:cs="Times New Roman"/>
        </w:rPr>
        <w:t>средств бюджета  Сорочинского муниципального округа Оренбургской области»</w:t>
      </w:r>
    </w:p>
    <w:p w:rsidR="00640E5F" w:rsidRDefault="0098589A">
      <w:pPr>
        <w:spacing w:beforeAutospacing="1"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оценки регулирующего воздействия, утвержденный постановлением администрации Сорочинского муниципального округа от 25.02.2025 года № 225-п, разработан в соответстви</w:t>
      </w:r>
      <w:r>
        <w:rPr>
          <w:rFonts w:ascii="Times New Roman" w:hAnsi="Times New Roman" w:cs="Times New Roman"/>
          <w:sz w:val="28"/>
          <w:szCs w:val="28"/>
        </w:rPr>
        <w:t xml:space="preserve">и с постановлением Правительства Оренбургской области от 11.05.2016 №322-п «О порядке проведения оценки регулирующего воздействия  проектов нормативных правовых актов Оренбургской области,  оценки фактического воздействия и экспертизы нормативных правовых </w:t>
      </w:r>
      <w:r>
        <w:rPr>
          <w:rFonts w:ascii="Times New Roman" w:hAnsi="Times New Roman" w:cs="Times New Roman"/>
          <w:sz w:val="28"/>
          <w:szCs w:val="28"/>
        </w:rPr>
        <w:t>актов Оренбургской области».</w:t>
      </w:r>
    </w:p>
    <w:p w:rsidR="00640E5F" w:rsidRDefault="0098589A">
      <w:pPr>
        <w:ind w:firstLine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начата работа по п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ризнанию утратившим силу постановления администрации Сорочинского городского округа Оренбургской области от 21.02.2018 № 206-п «Об утверждении  порядка  оценки  эффективности  инвестиционных 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проектов, финансирование которых планируется осуществлять  за счет средств бюджета  Сорочинского городского округа Оренбургской области» и утверждению Порядка оценки эффективности инвестиционных проектов, финансирование которых планируется осуществлять за 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счет средств бюджета Сорочинского муниципального округа Оренбургской области (</w:t>
      </w:r>
      <w:r>
        <w:rPr>
          <w:rFonts w:ascii="Times New Roman" w:hAnsi="Times New Roman" w:cs="Times New Roman"/>
          <w:sz w:val="28"/>
          <w:szCs w:val="28"/>
        </w:rPr>
        <w:t>далее - Порядок).</w:t>
      </w:r>
    </w:p>
    <w:p w:rsidR="00640E5F" w:rsidRDefault="0098589A">
      <w:pPr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в соответствии с пунктом 1  Постановления Правительства Оренбургской области от 30 июня 2009г. N 320-п «Об утверждении порядка оценки эффективности и</w:t>
      </w:r>
      <w:r>
        <w:rPr>
          <w:rFonts w:ascii="Times New Roman" w:hAnsi="Times New Roman" w:cs="Times New Roman"/>
          <w:sz w:val="28"/>
          <w:szCs w:val="28"/>
        </w:rPr>
        <w:t xml:space="preserve">нвестиционных проектов, финансирование которых планируется осуществлять за счет средств областного бюджета» (в ред. Постановлений Правительства Оренбургской области от 26.07.2024 N 634-п, от 10.12.2024 N 1075-пп)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уточнить ранее утвержденную цель  Порядка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ценки инвестиционных проектов. </w:t>
      </w:r>
    </w:p>
    <w:p w:rsidR="00640E5F" w:rsidRDefault="0098589A">
      <w:pPr>
        <w:spacing w:after="120"/>
        <w:ind w:firstLine="426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постановлении администрации Сорочинского городского округа Оренбургской области от 21.02.2018 № 206-п «Об утверждении  порядка  оценки  эффективности  инвестиционных проектов, финансирование которых планируется осуществля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ть  за счет средств бюджета  Сорочинского городского округа Оренбургской области» пункт 1.1 Общего порядка: «Порядок оценки инвестиционных проектов (далее - Порядок), финансирование которых планируется осуществлять за счет средств бюджета Сорочинского горо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дского округа Оренбургской области (далее - инвестиционные проекты) разработан в целях отбора инвестиционных проектов при принятии решения об осуществлении капитальных вложений за счет средств бюджета городского округа, снижения объемов незавершенного стро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ительства и предотвращения неэффективных бюджетных расходов» следует уточнить на: «Порядок оценки инвестиционных проектов (далее - Порядок), финансирование которых планируется осуществлять за счет средств бюджета Сорочинского муниципального округа Оренбург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ской 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lastRenderedPageBreak/>
        <w:t>области (далее - инвестиционные проекты) разработан в целях принятия решения об осуществлении капитальных вложений за счет средств бюджета муниципального округа, снижения объемов незавершенного строительства и предотвращения неэффективных бюджетных ра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сходов».</w:t>
      </w:r>
    </w:p>
    <w:p w:rsidR="00640E5F" w:rsidRDefault="00640E5F">
      <w:pPr>
        <w:spacing w:before="360" w:after="240"/>
        <w:ind w:firstLine="426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98589A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Начальник отдела по экономике                                            Т.Н. Салдина</w:t>
      </w: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640E5F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640E5F" w:rsidRDefault="0098589A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  <w:t>Дерябина Н.А.</w:t>
      </w:r>
    </w:p>
    <w:p w:rsidR="00640E5F" w:rsidRDefault="0098589A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  <w:t>4-41-21</w:t>
      </w:r>
    </w:p>
    <w:sectPr w:rsidR="00640E5F">
      <w:pgSz w:w="11906" w:h="16838"/>
      <w:pgMar w:top="426" w:right="850" w:bottom="28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5F"/>
    <w:rsid w:val="00640E5F"/>
    <w:rsid w:val="0098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431CA0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rsid w:val="00431C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431CA0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rsid w:val="00431C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2025-06-19T05:08:00Z</cp:lastPrinted>
  <dcterms:created xsi:type="dcterms:W3CDTF">2025-06-19T07:43:00Z</dcterms:created>
  <dcterms:modified xsi:type="dcterms:W3CDTF">2025-06-19T07:43:00Z</dcterms:modified>
  <dc:language>ru-RU</dc:language>
</cp:coreProperties>
</file>